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实验动物公共服务平台延时使用申请表</w:t>
      </w:r>
    </w:p>
    <w:p>
      <w:pPr>
        <w:jc w:val="center"/>
        <w:rPr>
          <w:rFonts w:hint="eastAsia"/>
          <w:sz w:val="32"/>
          <w:szCs w:val="32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521"/>
        <w:gridCol w:w="60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026" w:hRule="atLeast"/>
        </w:trPr>
        <w:tc>
          <w:tcPr>
            <w:tcW w:w="2521" w:type="dxa"/>
            <w:vAlign w:val="center"/>
          </w:tcPr>
          <w:p>
            <w:pPr>
              <w:jc w:val="both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6001" w:type="dxa"/>
            <w:vAlign w:val="top"/>
          </w:tcPr>
          <w:p>
            <w:pP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026" w:hRule="atLeast"/>
        </w:trPr>
        <w:tc>
          <w:tcPr>
            <w:tcW w:w="2521" w:type="dxa"/>
            <w:vAlign w:val="center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申请使用房间名称</w:t>
            </w:r>
          </w:p>
        </w:tc>
        <w:tc>
          <w:tcPr>
            <w:tcW w:w="6001" w:type="dxa"/>
            <w:vAlign w:val="top"/>
          </w:tcPr>
          <w:p>
            <w:pP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026" w:hRule="atLeast"/>
        </w:trPr>
        <w:tc>
          <w:tcPr>
            <w:tcW w:w="2521" w:type="dxa"/>
            <w:vAlign w:val="center"/>
          </w:tcPr>
          <w:p>
            <w:pPr>
              <w:jc w:val="both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延时使用日期及时间</w:t>
            </w:r>
          </w:p>
        </w:tc>
        <w:tc>
          <w:tcPr>
            <w:tcW w:w="6001" w:type="dxa"/>
            <w:vAlign w:val="top"/>
          </w:tcPr>
          <w:p>
            <w:pP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734" w:hRule="atLeast"/>
        </w:trPr>
        <w:tc>
          <w:tcPr>
            <w:tcW w:w="2521" w:type="dxa"/>
            <w:vAlign w:val="center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延时原因</w:t>
            </w:r>
          </w:p>
        </w:tc>
        <w:tc>
          <w:tcPr>
            <w:tcW w:w="6001" w:type="dxa"/>
          </w:tcPr>
          <w:p>
            <w:pP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310" w:hRule="atLeast"/>
        </w:trPr>
        <w:tc>
          <w:tcPr>
            <w:tcW w:w="2521" w:type="dxa"/>
            <w:vAlign w:val="center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延时使用人签字</w:t>
            </w:r>
          </w:p>
          <w:p>
            <w:pPr>
              <w:jc w:val="both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（共</w:t>
            </w:r>
            <w:r>
              <w:rPr>
                <w:rFonts w:hint="eastAsia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人</w:t>
            </w: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）</w:t>
            </w:r>
          </w:p>
        </w:tc>
        <w:tc>
          <w:tcPr>
            <w:tcW w:w="6001" w:type="dxa"/>
            <w:vAlign w:val="top"/>
          </w:tcPr>
          <w:p>
            <w:pP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310" w:hRule="atLeast"/>
        </w:trPr>
        <w:tc>
          <w:tcPr>
            <w:tcW w:w="2521" w:type="dxa"/>
            <w:vAlign w:val="center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课题组负责人签字</w:t>
            </w:r>
          </w:p>
        </w:tc>
        <w:tc>
          <w:tcPr>
            <w:tcW w:w="6001" w:type="dxa"/>
            <w:vAlign w:val="top"/>
          </w:tcPr>
          <w:p>
            <w:pP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310" w:hRule="atLeast"/>
        </w:trPr>
        <w:tc>
          <w:tcPr>
            <w:tcW w:w="2521" w:type="dxa"/>
            <w:vAlign w:val="center"/>
          </w:tcPr>
          <w:p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实验动物公共服务平台意见</w:t>
            </w:r>
          </w:p>
        </w:tc>
        <w:tc>
          <w:tcPr>
            <w:tcW w:w="6001" w:type="dxa"/>
            <w:vAlign w:val="top"/>
          </w:tcPr>
          <w:p>
            <w:pP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/>
          <w:b/>
          <w:bCs/>
          <w:sz w:val="24"/>
          <w:szCs w:val="24"/>
          <w:lang w:val="en-US" w:eastAsia="zh-CN"/>
        </w:rPr>
      </w:pPr>
    </w:p>
    <w:p>
      <w:pPr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注：本表格一式两份，一份交科研实验动物管理科，一份交实验动物公共服务平台值班人员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000000"/>
    <w:rsid w:val="60724206"/>
    <w:rsid w:val="63A12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2024-07-02T02:14:49Z</dcterms:created>
  <dc:creator>kydwglk</dc:creator>
  <cp:lastModifiedBy>豆豆</cp:lastModifiedBy>
  <dcterms:modified xsi:type="dcterms:W3CDTF">2024-07-02T02:23:49Z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123389458C154E05B93B8D74BA38E32E_12</vt:lpwstr>
  </property>
</Properties>
</file>