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实验动物公共服务平台自助式饲养管理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承诺书</w:t>
      </w:r>
    </w:p>
    <w:p>
      <w:pPr>
        <w:jc w:val="center"/>
        <w:rPr>
          <w:sz w:val="32"/>
          <w:szCs w:val="32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（课题负责人姓名）向实验动物公共服务平台申请的</w:t>
      </w:r>
    </w:p>
    <w:p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424242"/>
          <w:kern w:val="0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（项目类别）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                      </w:t>
      </w:r>
      <w:r>
        <w:rPr>
          <w:rFonts w:hint="eastAsia"/>
          <w:sz w:val="28"/>
          <w:szCs w:val="28"/>
        </w:rPr>
        <w:t xml:space="preserve">           （课题名称），申请编号为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进行自助式饲养。在项目入驻期间，遵守实验动物公共服务平台管理制度，遵守平台工作、作息时间，严格按</w:t>
      </w:r>
      <w:bookmarkStart w:id="0" w:name="_GoBack"/>
      <w:bookmarkEnd w:id="0"/>
      <w:r>
        <w:rPr>
          <w:rFonts w:hint="eastAsia"/>
          <w:sz w:val="28"/>
          <w:szCs w:val="28"/>
        </w:rPr>
        <w:t>照SOP进行操作，实验动物的检验、饲养、处理等由本人及课题组成员自行管理，同时承担部分平台清洁消毒工作。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本人及本人所在课题组人员，如有违反，按规定承担相应责任。</w:t>
      </w:r>
    </w:p>
    <w:p>
      <w:pPr>
        <w:spacing w:line="360" w:lineRule="auto"/>
        <w:ind w:firstLine="560" w:firstLineChars="200"/>
        <w:rPr>
          <w:color w:val="FF0000"/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承诺人已阅读并知晓需要遵守的内容。（内容见下页）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承诺人签字（含课题组成员）：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1540" w:firstLineChars="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月   日 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本承诺书一式两份，一份交实验动物中心，一份由本人保存</w:t>
      </w: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您及您的课题组成员需要遵守以下内容：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1、管理制度：《实验动物管理办法（试行）》《实验动物公共服务平台管理办法（试行）》《实验动物中心门禁卡管理制度》《实验动物中心仪器设备管理制度》《脉动真空灭菌器使用管理制度》。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2、平台SOP：《SOPB入驻项目管理制度》 《SOPB动物实验的延期》《SOPC环境、物品的清洁与消毒》《SOPC工作鞋的清洗、消毒灭菌》《SOPC笼具的清洗、消毒、存放》《SOPC灭菌衣的清洗、消毒灭菌》、“SOPD进出管理”中对应环境的人员、动物、物品进出的SOP、“SOPE实验动物饲养管理”中对应实验动物的饲养管理、“SOPF仪器设备管理”中对应的仪器设备使用方法、“SOPH实验操作技术”中用到的操作技术等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3、作息时间：工作日：8：30-17：00，且16：30后只出不进；双休日和寒暑假开放时间9：00-15：00，且14：30后只出不进，国定节假日开放时间另行通知。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4、工作时间：见平台内公告。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rPr>
          <w:b/>
          <w:sz w:val="28"/>
          <w:szCs w:val="28"/>
        </w:rPr>
      </w:pPr>
    </w:p>
    <w:p/>
    <w:sectPr>
      <w:headerReference r:id="rId3" w:type="default"/>
      <w:pgSz w:w="11906" w:h="16838"/>
      <w:pgMar w:top="1701" w:right="1134" w:bottom="1418" w:left="1134" w:header="851" w:footer="851" w:gutter="56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黑体" w:eastAsia="黑体"/>
        <w:spacing w:val="40"/>
        <w:kern w:val="22"/>
        <w:sz w:val="24"/>
      </w:rPr>
    </w:pPr>
    <w:r>
      <w:rPr>
        <w:rFonts w:hint="eastAsia" w:ascii="黑体" w:eastAsia="黑体"/>
        <w:spacing w:val="40"/>
        <w:kern w:val="22"/>
        <w:sz w:val="24"/>
      </w:rPr>
      <w:t>承  德  医  学  院  实  验  动  物  中  心</w:t>
    </w:r>
  </w:p>
  <w:p>
    <w:pPr>
      <w:pBdr>
        <w:bottom w:val="single" w:color="auto" w:sz="6" w:space="7"/>
      </w:pBdr>
      <w:tabs>
        <w:tab w:val="center" w:pos="4153"/>
        <w:tab w:val="right" w:pos="8306"/>
      </w:tabs>
      <w:snapToGrid w:val="0"/>
      <w:jc w:val="center"/>
    </w:pPr>
    <w:r>
      <w:rPr>
        <w:rFonts w:eastAsia="黑体"/>
        <w:spacing w:val="40"/>
        <w:kern w:val="22"/>
        <w:sz w:val="24"/>
      </w:rPr>
      <w:t>Chengde Medical University Laboratory Animal Center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BF6550"/>
    <w:rsid w:val="000637FF"/>
    <w:rsid w:val="001F1643"/>
    <w:rsid w:val="00A70CF2"/>
    <w:rsid w:val="00BF6550"/>
    <w:rsid w:val="00CC10AC"/>
    <w:rsid w:val="00F36028"/>
    <w:rsid w:val="24C4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656</Characters>
  <Lines>5</Lines>
  <Paragraphs>1</Paragraphs>
  <TotalTime>0</TotalTime>
  <ScaleCrop>false</ScaleCrop>
  <LinksUpToDate>false</LinksUpToDate>
  <CharactersWithSpaces>769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2020-06-30T00:49:00Z</dcterms:created>
  <dc:creator>kydwglk</dc:creator>
  <cp:lastModifiedBy>豆豆</cp:lastModifiedBy>
  <dcterms:modified xsi:type="dcterms:W3CDTF">2023-11-22T00:56:38Z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C710B5F9F3254FA4821B3B3A7B0C8A73_12</vt:lpwstr>
  </property>
</Properties>
</file>