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5" w:lineRule="atLeast"/>
        <w:ind w:left="16" w:leftChars="-297" w:right="-624" w:rightChars="-297" w:hanging="640" w:hangingChars="200"/>
        <w:jc w:val="center"/>
        <w:rPr>
          <w:rFonts w:cs="宋体" w:asciiTheme="minorEastAsia" w:hAnsiTheme="minorEastAsia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 w:val="32"/>
          <w:szCs w:val="32"/>
        </w:rPr>
        <w:t>实验动物公共服务平台使用申请填写参考</w:t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一、实验动物公共服务平台使用申请发起入口：</w:t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1.PC端：</w:t>
      </w:r>
    </w:p>
    <w:p>
      <w:pPr>
        <w:widowControl/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cs="宋体" w:asciiTheme="minorEastAsia" w:hAnsiTheme="minorEastAsia"/>
          <w:kern w:val="0"/>
          <w:sz w:val="28"/>
          <w:szCs w:val="28"/>
        </w:rPr>
        <w:t>登录OA系统——办事大厅——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OA办公——</w:t>
      </w:r>
      <w:r>
        <w:rPr>
          <w:rFonts w:cs="宋体" w:asciiTheme="minorEastAsia" w:hAnsiTheme="minorEastAsia"/>
          <w:kern w:val="0"/>
          <w:sz w:val="28"/>
          <w:szCs w:val="28"/>
        </w:rPr>
        <w:t>实验动物公共服务平台使用申请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cs="宋体" w:asciiTheme="minorEastAsia" w:hAnsiTheme="minorEastAsia"/>
          <w:kern w:val="0"/>
          <w:sz w:val="28"/>
          <w:szCs w:val="28"/>
        </w:rPr>
        <w:t>在线办理——发起</w:t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648585"/>
            <wp:effectExtent l="19050" t="19050" r="2159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875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671445"/>
            <wp:effectExtent l="19050" t="19050" r="2159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195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drawing>
          <wp:inline distT="0" distB="0" distL="0" distR="0">
            <wp:extent cx="5265420" cy="1051560"/>
            <wp:effectExtent l="19050" t="19050" r="11430" b="15240"/>
            <wp:docPr id="5" name="图片 5" descr="C:\Users\kydwglk\Desktop\N(DV0N[2VBY)%F$IZ%QM@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kydwglk\Desktop\N(DV0N[2VBY)%F$IZ%QM@6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51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2.移动端：</w:t>
      </w:r>
    </w:p>
    <w:p>
      <w:pPr>
        <w:widowControl/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打开“今日校园”App</w:t>
      </w:r>
      <w:r>
        <w:rPr>
          <w:rFonts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服务中心</w:t>
      </w:r>
      <w:r>
        <w:rPr>
          <w:rFonts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校内服务——</w:t>
      </w:r>
      <w:r>
        <w:rPr>
          <w:rFonts w:cs="宋体" w:asciiTheme="minorEastAsia" w:hAnsiTheme="minorEastAsia"/>
          <w:kern w:val="0"/>
          <w:sz w:val="28"/>
          <w:szCs w:val="28"/>
        </w:rPr>
        <w:t>实验动物公共服务平台使用申请——发起</w:t>
      </w:r>
    </w:p>
    <w:p>
      <w:pPr>
        <w:widowControl/>
        <w:spacing w:line="285" w:lineRule="atLeast"/>
        <w:ind w:left="420" w:hanging="42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  <w:r>
        <w:drawing>
          <wp:inline distT="0" distB="0" distL="0" distR="0">
            <wp:extent cx="1760220" cy="1633855"/>
            <wp:effectExtent l="19050" t="19050" r="11430" b="234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t="10196"/>
                    <a:stretch>
                      <a:fillRect/>
                    </a:stretch>
                  </pic:blipFill>
                  <pic:spPr>
                    <a:xfrm>
                      <a:off x="0" y="0"/>
                      <a:ext cx="1760400" cy="16344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420" w:hanging="42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  <w:r>
        <w:drawing>
          <wp:inline distT="0" distB="0" distL="0" distR="0">
            <wp:extent cx="1760220" cy="3005455"/>
            <wp:effectExtent l="19050" t="19050" r="11430" b="234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rcRect t="3703" b="19496"/>
                    <a:stretch>
                      <a:fillRect/>
                    </a:stretch>
                  </pic:blipFill>
                  <pic:spPr>
                    <a:xfrm>
                      <a:off x="0" y="0"/>
                      <a:ext cx="1760400" cy="3006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56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drawing>
          <wp:inline distT="0" distB="0" distL="0" distR="0">
            <wp:extent cx="1760220" cy="2141220"/>
            <wp:effectExtent l="19050" t="19050" r="11430" b="11430"/>
            <wp:docPr id="14" name="图片 14" descr="C:\Users\kydwglk\Desktop\YO_R0%9MR5@OP1ROCF0_CY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kydwglk\Desktop\YO_R0%9MR5@OP1ROCF0_CY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141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left="56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widowControl/>
        <w:spacing w:line="285" w:lineRule="atLeast"/>
        <w:ind w:left="560" w:hanging="560" w:hanging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二、填写参考（以PC端为例）：</w:t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（一）课题基本情况</w:t>
      </w:r>
      <w:r>
        <w:drawing>
          <wp:inline distT="0" distB="0" distL="0" distR="0">
            <wp:extent cx="5274310" cy="10547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1.所有带“*”为必填项。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2.“项目编号”、“申请日期”为系统自动获取，不可修改。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3.课题负责人默认为OA申请人，一般为学校在编人员。大学生课题、研究生课题等，课题负责人需为指导教师。</w:t>
      </w:r>
    </w:p>
    <w:p>
      <w:pPr>
        <w:widowControl/>
        <w:spacing w:line="285" w:lineRule="atLeast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（二）实验执行者基本情况</w:t>
      </w:r>
    </w:p>
    <w:p>
      <w:pPr>
        <w:widowControl/>
        <w:spacing w:line="285" w:lineRule="atLeast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drawing>
          <wp:inline distT="0" distB="0" distL="0" distR="0">
            <wp:extent cx="5274310" cy="58166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至少有一名实验执行者。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如需增加人员，请单击“新增一行”。一个课题组执行人员一般不超过三人。</w:t>
      </w:r>
    </w:p>
    <w:p>
      <w:pPr>
        <w:widowControl/>
        <w:spacing w:line="285" w:lineRule="atLeast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（三）实验动物基本情况</w:t>
      </w:r>
      <w:r>
        <w:drawing>
          <wp:inline distT="0" distB="0" distL="0" distR="0">
            <wp:extent cx="5274310" cy="314261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1.“动物来源单位”、“来源单位许可证编号”须与进动物时“实验动质量合格证”上信息一致。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2.“动物品（种）系” ：请写明动物种类与动物品系，例如：Wistar大鼠、DBA/1小鼠。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3.“动物数量/只”：如没有请填写“0”。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4.实验动物中心可以提供动物饲养、笼具洗消、公共环境卫生清洁等有偿服务，请根据需求选择“自主饲养管理”或“委托饲养管理”。</w:t>
      </w:r>
    </w:p>
    <w:p>
      <w:pPr>
        <w:widowControl/>
        <w:spacing w:line="285" w:lineRule="atLeast"/>
        <w:ind w:firstLine="560" w:firstLineChars="200"/>
        <w:jc w:val="left"/>
        <w:rPr>
          <w:rFonts w:hint="eastAsia" w:cs="宋体" w:asciiTheme="minorEastAsia" w:hAnsiTheme="minorEastAsia" w:eastAsia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.“动物实验基本情况”：请简单写明实验目的、动物分组、实验处理（给药）、观察指标等情况。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val="en-US" w:eastAsia="zh-CN"/>
        </w:rPr>
        <w:t>预实验不需要进行实验动物福利伦理审查，请写明“本次为预实验，不需要动物福利伦理审查”；正式实验需要进行实验动物福利伦理审查，请在审查通过后再填写本</w:t>
      </w:r>
      <w:bookmarkStart w:id="0" w:name="_GoBack"/>
      <w:bookmarkEnd w:id="0"/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val="en-US" w:eastAsia="zh-CN"/>
        </w:rPr>
        <w:t>表。</w:t>
      </w:r>
    </w:p>
    <w:p>
      <w:pPr>
        <w:widowControl/>
        <w:spacing w:line="285" w:lineRule="atLeast"/>
        <w:ind w:firstLine="562" w:firstLineChars="200"/>
        <w:jc w:val="left"/>
        <w:rPr>
          <w:rFonts w:hint="eastAsia"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val="en-US" w:eastAsia="zh-CN"/>
        </w:rPr>
        <w:t>6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.小型实验动物请填写“动物处死方法及尸体处理”项，处死方法须符合动物伦理审查要求，动物尸体需交实验动物中心统一处理。</w:t>
      </w:r>
    </w:p>
    <w:p>
      <w:pPr>
        <w:widowControl/>
        <w:spacing w:line="285" w:lineRule="atLeast"/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7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.所有信息填写完成后请单击“启动”项完成提交，等待审核。审核步骤及审核人员可点击“流程状态”查看。</w:t>
      </w:r>
    </w:p>
    <w:p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三、交纸质材料说明：</w:t>
      </w:r>
    </w:p>
    <w:p>
      <w:pPr>
        <w:widowControl/>
        <w:spacing w:line="285" w:lineRule="atLeast"/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审批通过后即可联系动物生产单位，确定动物到学校时间。请在动物到校1-3天前联系实验动物中心，由中心/课题组做好进动物准备。</w:t>
      </w: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在</w:t>
      </w:r>
      <w:r>
        <w:rPr>
          <w:rFonts w:hint="eastAsia" w:asciiTheme="minorEastAsia" w:hAnsiTheme="minorEastAsia"/>
          <w:b/>
          <w:sz w:val="28"/>
          <w:szCs w:val="28"/>
        </w:rPr>
        <w:t>实验动物进入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公共服务平台</w:t>
      </w:r>
      <w:r>
        <w:rPr>
          <w:rFonts w:hint="eastAsia" w:asciiTheme="minorEastAsia" w:hAnsiTheme="minorEastAsia"/>
          <w:b/>
          <w:sz w:val="28"/>
          <w:szCs w:val="28"/>
        </w:rPr>
        <w:t>前，请提交“实验动物福利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伦理审查表</w:t>
      </w:r>
      <w:r>
        <w:rPr>
          <w:rFonts w:hint="eastAsia" w:asciiTheme="minorEastAsia" w:hAnsiTheme="minorEastAsia"/>
          <w:b/>
          <w:sz w:val="28"/>
          <w:szCs w:val="28"/>
        </w:rPr>
        <w:t>”（预实验不必填写）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“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实验动物公共服务平台使用申请表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“</w:t>
      </w:r>
      <w:r>
        <w:rPr>
          <w:rFonts w:hint="eastAsia" w:asciiTheme="minorEastAsia" w:hAnsiTheme="minorEastAsia"/>
          <w:b/>
          <w:bCs/>
          <w:sz w:val="28"/>
          <w:szCs w:val="28"/>
        </w:rPr>
        <w:t>实验执行者和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课题负责人实验动物从业人员培训证（复印件）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“</w:t>
      </w:r>
      <w:r>
        <w:rPr>
          <w:rFonts w:hint="eastAsia" w:asciiTheme="minorEastAsia" w:hAnsiTheme="minorEastAsia"/>
          <w:b/>
          <w:bCs/>
          <w:sz w:val="28"/>
          <w:szCs w:val="28"/>
        </w:rPr>
        <w:t>实验执行者</w:t>
      </w:r>
      <w:r>
        <w:rPr>
          <w:rFonts w:hint="eastAsia" w:asciiTheme="minorEastAsia" w:hAnsiTheme="minorEastAsia"/>
          <w:b/>
          <w:sz w:val="28"/>
          <w:szCs w:val="28"/>
        </w:rPr>
        <w:t>公共服务平台培训合格证（复印件）”、“</w:t>
      </w:r>
      <w:r>
        <w:rPr>
          <w:rFonts w:hint="eastAsia" w:cs="宋体" w:asciiTheme="minorEastAsia" w:hAnsiTheme="minorEastAsia"/>
          <w:b/>
          <w:sz w:val="28"/>
          <w:szCs w:val="28"/>
        </w:rPr>
        <w:t>委托饲养协议/自主饲养承诺书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sz w:val="28"/>
          <w:szCs w:val="28"/>
        </w:rPr>
        <w:t>、实验动物质量合格证（复印件）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“</w:t>
      </w:r>
      <w:r>
        <w:rPr>
          <w:rFonts w:hint="eastAsia" w:cs="宋体" w:asciiTheme="minorEastAsia" w:hAnsiTheme="minorEastAsia"/>
          <w:b/>
          <w:sz w:val="28"/>
          <w:szCs w:val="28"/>
        </w:rPr>
        <w:t>动物辅料合格证（复印件）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sz w:val="28"/>
          <w:szCs w:val="28"/>
        </w:rPr>
        <w:t>、动物检疫合格证明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（原件）</w:t>
      </w:r>
      <w:r>
        <w:rPr>
          <w:rFonts w:hint="eastAsia" w:asciiTheme="minorEastAsia" w:hAnsiTheme="minorEastAsia"/>
          <w:b/>
          <w:sz w:val="28"/>
          <w:szCs w:val="28"/>
        </w:rPr>
        <w:t>”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“</w:t>
      </w:r>
      <w:r>
        <w:rPr>
          <w:rFonts w:cs="宋体" w:asciiTheme="minorEastAsia" w:hAnsiTheme="minorEastAsia"/>
          <w:b/>
          <w:sz w:val="28"/>
          <w:szCs w:val="28"/>
        </w:rPr>
        <w:t>实验动物质量检测报告（复印件）</w:t>
      </w:r>
      <w:r>
        <w:rPr>
          <w:rFonts w:hint="eastAsia" w:asciiTheme="minorEastAsia" w:hAnsiTheme="minorEastAsia"/>
          <w:b/>
          <w:sz w:val="28"/>
          <w:szCs w:val="28"/>
        </w:rPr>
        <w:t>”等材料。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8C04E7"/>
    <w:rsid w:val="002700C8"/>
    <w:rsid w:val="00321AA5"/>
    <w:rsid w:val="00390F03"/>
    <w:rsid w:val="00393D7D"/>
    <w:rsid w:val="00597BBE"/>
    <w:rsid w:val="0065115C"/>
    <w:rsid w:val="00667F3D"/>
    <w:rsid w:val="007C6E5B"/>
    <w:rsid w:val="007C7B48"/>
    <w:rsid w:val="008C04E7"/>
    <w:rsid w:val="00933E3C"/>
    <w:rsid w:val="00AC3FFB"/>
    <w:rsid w:val="00B86C46"/>
    <w:rsid w:val="00BD0018"/>
    <w:rsid w:val="00C23237"/>
    <w:rsid w:val="00D568DA"/>
    <w:rsid w:val="00D72275"/>
    <w:rsid w:val="00D776A8"/>
    <w:rsid w:val="00E079E0"/>
    <w:rsid w:val="00E97402"/>
    <w:rsid w:val="00EC1B83"/>
    <w:rsid w:val="00FA3F51"/>
    <w:rsid w:val="00FD174D"/>
    <w:rsid w:val="23FD7A96"/>
    <w:rsid w:val="36774851"/>
    <w:rsid w:val="380E40C1"/>
    <w:rsid w:val="38197F99"/>
    <w:rsid w:val="5D352365"/>
    <w:rsid w:val="6680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952</Words>
  <Characters>984</Characters>
  <Lines>6</Lines>
  <Paragraphs>1</Paragraphs>
  <TotalTime>9</TotalTime>
  <ScaleCrop>false</ScaleCrop>
  <LinksUpToDate>false</LinksUpToDate>
  <CharactersWithSpaces>985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2022-11-03T08:36:00Z</dcterms:created>
  <dc:creator>kydwglk</dc:creator>
  <cp:lastModifiedBy>豆豆</cp:lastModifiedBy>
  <dcterms:modified xsi:type="dcterms:W3CDTF">2024-06-11T01:44:36Z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BE1CDA3A4A4648C6B5EF61AE618CE864_12</vt:lpwstr>
  </property>
</Properties>
</file>